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36F4" w:rsidRDefault="006B7180">
      <w:pPr>
        <w:spacing w:before="243"/>
        <w:jc w:val="center"/>
        <w:rPr>
          <w:b/>
          <w:sz w:val="32"/>
        </w:rPr>
      </w:pPr>
      <w:r>
        <w:rPr>
          <w:rFonts w:hint="eastAsia"/>
          <w:b/>
          <w:sz w:val="32"/>
        </w:rPr>
        <w:t>上海对外经贸大学法学院</w:t>
      </w:r>
      <w:r>
        <w:rPr>
          <w:rFonts w:hint="eastAsia"/>
          <w:b/>
          <w:sz w:val="32"/>
          <w:lang w:val="en-US"/>
        </w:rPr>
        <w:t>202</w:t>
      </w:r>
      <w:r w:rsidR="006C1EBF">
        <w:rPr>
          <w:b/>
          <w:sz w:val="32"/>
          <w:lang w:val="en-US"/>
        </w:rPr>
        <w:t>5</w:t>
      </w:r>
      <w:r>
        <w:rPr>
          <w:rFonts w:hint="eastAsia"/>
          <w:b/>
          <w:sz w:val="32"/>
          <w:lang w:val="en-US"/>
        </w:rPr>
        <w:t>年度</w:t>
      </w:r>
      <w:r>
        <w:rPr>
          <w:rFonts w:hint="eastAsia"/>
          <w:b/>
          <w:sz w:val="32"/>
        </w:rPr>
        <w:t>推荐优秀应届本科毕业生免试攻读研究生</w:t>
      </w:r>
      <w:r>
        <w:rPr>
          <w:b/>
          <w:sz w:val="32"/>
        </w:rPr>
        <w:t>遴选</w:t>
      </w:r>
      <w:r>
        <w:rPr>
          <w:rFonts w:hint="eastAsia"/>
          <w:b/>
          <w:sz w:val="32"/>
        </w:rPr>
        <w:t>工作细则</w:t>
      </w:r>
    </w:p>
    <w:p w:rsidR="00052AF5" w:rsidRDefault="00052AF5">
      <w:pPr>
        <w:pStyle w:val="a3"/>
        <w:spacing w:before="253" w:line="408" w:lineRule="auto"/>
        <w:ind w:right="257"/>
        <w:rPr>
          <w:spacing w:val="-12"/>
          <w:sz w:val="28"/>
          <w:szCs w:val="28"/>
        </w:rPr>
      </w:pPr>
    </w:p>
    <w:p w:rsidR="00D436F4" w:rsidRDefault="006B7180">
      <w:pPr>
        <w:pStyle w:val="a3"/>
        <w:spacing w:before="253" w:line="408" w:lineRule="auto"/>
        <w:ind w:right="257"/>
        <w:rPr>
          <w:sz w:val="28"/>
          <w:szCs w:val="28"/>
        </w:rPr>
      </w:pPr>
      <w:r>
        <w:rPr>
          <w:spacing w:val="-12"/>
          <w:sz w:val="28"/>
          <w:szCs w:val="28"/>
        </w:rPr>
        <w:t xml:space="preserve">根据《关于做好 </w:t>
      </w:r>
      <w:r>
        <w:rPr>
          <w:sz w:val="28"/>
          <w:szCs w:val="28"/>
        </w:rPr>
        <w:t>202</w:t>
      </w:r>
      <w:r w:rsidR="006C1EBF">
        <w:rPr>
          <w:rFonts w:hint="eastAsia"/>
          <w:sz w:val="28"/>
          <w:szCs w:val="28"/>
          <w:lang w:val="en-US"/>
        </w:rPr>
        <w:t>5</w:t>
      </w:r>
      <w:r>
        <w:rPr>
          <w:spacing w:val="-10"/>
          <w:sz w:val="28"/>
          <w:szCs w:val="28"/>
        </w:rPr>
        <w:t xml:space="preserve"> 年度推荐优秀应届本科毕业生免试攻读</w:t>
      </w:r>
      <w:r>
        <w:rPr>
          <w:sz w:val="28"/>
          <w:szCs w:val="28"/>
        </w:rPr>
        <w:t>研究生工作的通知》（</w:t>
      </w:r>
      <w:bookmarkStart w:id="0" w:name="FileNo"/>
      <w:r>
        <w:rPr>
          <w:rFonts w:hint="eastAsia"/>
          <w:spacing w:val="-10"/>
          <w:sz w:val="28"/>
          <w:szCs w:val="28"/>
        </w:rPr>
        <w:t>沪经贸教﹝</w:t>
      </w:r>
      <w:r>
        <w:rPr>
          <w:spacing w:val="-10"/>
          <w:sz w:val="28"/>
          <w:szCs w:val="28"/>
        </w:rPr>
        <w:t>20</w:t>
      </w:r>
      <w:r>
        <w:rPr>
          <w:rFonts w:hint="eastAsia"/>
          <w:spacing w:val="-10"/>
          <w:sz w:val="28"/>
          <w:szCs w:val="28"/>
        </w:rPr>
        <w:t>2</w:t>
      </w:r>
      <w:r w:rsidR="006C1EBF">
        <w:rPr>
          <w:rFonts w:hint="eastAsia"/>
          <w:spacing w:val="-10"/>
          <w:sz w:val="28"/>
          <w:szCs w:val="28"/>
          <w:lang w:val="en-US"/>
        </w:rPr>
        <w:t>4</w:t>
      </w:r>
      <w:r>
        <w:rPr>
          <w:rFonts w:hint="eastAsia"/>
          <w:spacing w:val="-10"/>
          <w:sz w:val="28"/>
          <w:szCs w:val="28"/>
        </w:rPr>
        <w:t>﹞</w:t>
      </w:r>
      <w:r w:rsidR="006C1EBF">
        <w:rPr>
          <w:rFonts w:hint="eastAsia"/>
          <w:spacing w:val="-10"/>
          <w:sz w:val="28"/>
          <w:szCs w:val="28"/>
        </w:rPr>
        <w:t>116</w:t>
      </w:r>
      <w:r>
        <w:rPr>
          <w:spacing w:val="-10"/>
          <w:sz w:val="28"/>
          <w:szCs w:val="28"/>
        </w:rPr>
        <w:t>号</w:t>
      </w:r>
      <w:bookmarkEnd w:id="0"/>
      <w:r>
        <w:rPr>
          <w:sz w:val="28"/>
          <w:szCs w:val="28"/>
        </w:rPr>
        <w:t>）和《上海对外经贸大学推荐</w:t>
      </w:r>
      <w:r>
        <w:rPr>
          <w:spacing w:val="-2"/>
          <w:sz w:val="28"/>
          <w:szCs w:val="28"/>
        </w:rPr>
        <w:t>优秀应届本科毕业生免试攻读研究生工作实施办法</w:t>
      </w:r>
      <w:r>
        <w:rPr>
          <w:sz w:val="28"/>
          <w:szCs w:val="28"/>
        </w:rPr>
        <w:t>（试行</w:t>
      </w:r>
      <w:r>
        <w:rPr>
          <w:spacing w:val="-37"/>
          <w:sz w:val="28"/>
          <w:szCs w:val="28"/>
        </w:rPr>
        <w:t>）</w:t>
      </w:r>
      <w:r>
        <w:rPr>
          <w:spacing w:val="-77"/>
          <w:sz w:val="28"/>
          <w:szCs w:val="28"/>
        </w:rPr>
        <w:t>》</w:t>
      </w:r>
      <w:r>
        <w:rPr>
          <w:rFonts w:hint="eastAsia"/>
          <w:spacing w:val="-77"/>
          <w:sz w:val="28"/>
          <w:szCs w:val="28"/>
        </w:rPr>
        <w:t>（</w:t>
      </w:r>
      <w:r>
        <w:rPr>
          <w:rFonts w:hint="eastAsia"/>
          <w:sz w:val="28"/>
          <w:szCs w:val="28"/>
        </w:rPr>
        <w:t>沪经贸大办〔2022〕66号</w:t>
      </w:r>
      <w:r>
        <w:rPr>
          <w:rFonts w:hint="eastAsia"/>
          <w:spacing w:val="-77"/>
          <w:sz w:val="28"/>
          <w:szCs w:val="28"/>
        </w:rPr>
        <w:t>）</w:t>
      </w:r>
      <w:r>
        <w:rPr>
          <w:sz w:val="28"/>
          <w:szCs w:val="28"/>
        </w:rPr>
        <w:t>（</w:t>
      </w:r>
      <w:r>
        <w:rPr>
          <w:spacing w:val="-18"/>
          <w:sz w:val="28"/>
          <w:szCs w:val="28"/>
        </w:rPr>
        <w:t>简</w:t>
      </w:r>
      <w:r>
        <w:rPr>
          <w:sz w:val="28"/>
          <w:szCs w:val="28"/>
        </w:rPr>
        <w:t>称“《学校实施办法》”），法学院结合具体情况，</w:t>
      </w:r>
      <w:r>
        <w:rPr>
          <w:rFonts w:hint="eastAsia"/>
          <w:sz w:val="28"/>
          <w:szCs w:val="28"/>
        </w:rPr>
        <w:t>制订本学院2</w:t>
      </w:r>
      <w:r>
        <w:rPr>
          <w:sz w:val="28"/>
          <w:szCs w:val="28"/>
        </w:rPr>
        <w:t>02</w:t>
      </w:r>
      <w:r w:rsidR="006C1EBF">
        <w:rPr>
          <w:rFonts w:hint="eastAsia"/>
          <w:sz w:val="28"/>
          <w:szCs w:val="28"/>
          <w:lang w:val="en-US"/>
        </w:rPr>
        <w:t>5</w:t>
      </w:r>
      <w:r>
        <w:rPr>
          <w:rFonts w:hint="eastAsia"/>
          <w:sz w:val="28"/>
          <w:szCs w:val="28"/>
        </w:rPr>
        <w:t>年度</w:t>
      </w:r>
      <w:r>
        <w:rPr>
          <w:sz w:val="28"/>
          <w:szCs w:val="28"/>
        </w:rPr>
        <w:t>推荐优秀应届本科毕业生（简称“推免生”）免试</w:t>
      </w:r>
      <w:r>
        <w:rPr>
          <w:rFonts w:hint="eastAsia"/>
          <w:sz w:val="28"/>
          <w:szCs w:val="28"/>
        </w:rPr>
        <w:t>攻读研究生</w:t>
      </w:r>
      <w:r>
        <w:rPr>
          <w:spacing w:val="-10"/>
          <w:sz w:val="28"/>
          <w:szCs w:val="28"/>
        </w:rPr>
        <w:t>遴选</w:t>
      </w:r>
      <w:r>
        <w:rPr>
          <w:rFonts w:hint="eastAsia"/>
          <w:spacing w:val="-10"/>
          <w:sz w:val="28"/>
          <w:szCs w:val="28"/>
        </w:rPr>
        <w:t>工作细则</w:t>
      </w:r>
      <w:r>
        <w:rPr>
          <w:sz w:val="28"/>
          <w:szCs w:val="28"/>
        </w:rPr>
        <w:t>（简称“</w:t>
      </w:r>
      <w:r>
        <w:rPr>
          <w:rFonts w:hint="eastAsia"/>
          <w:sz w:val="28"/>
          <w:szCs w:val="28"/>
        </w:rPr>
        <w:t>遴选</w:t>
      </w:r>
      <w:r>
        <w:rPr>
          <w:sz w:val="28"/>
          <w:szCs w:val="28"/>
        </w:rPr>
        <w:t>细则”）。</w:t>
      </w:r>
    </w:p>
    <w:p w:rsidR="00D436F4" w:rsidRDefault="006B7180">
      <w:pPr>
        <w:pStyle w:val="2"/>
        <w:spacing w:line="379" w:lineRule="exact"/>
        <w:ind w:firstLineChars="200" w:firstLine="562"/>
        <w:rPr>
          <w:sz w:val="28"/>
          <w:szCs w:val="28"/>
        </w:rPr>
      </w:pPr>
      <w:r>
        <w:rPr>
          <w:sz w:val="28"/>
          <w:szCs w:val="28"/>
        </w:rPr>
        <w:t>一、基本原则</w:t>
      </w:r>
    </w:p>
    <w:p w:rsidR="00D436F4" w:rsidRDefault="006B7180">
      <w:pPr>
        <w:pStyle w:val="a3"/>
        <w:spacing w:before="266" w:line="408" w:lineRule="auto"/>
        <w:rPr>
          <w:sz w:val="28"/>
          <w:szCs w:val="28"/>
        </w:rPr>
      </w:pPr>
      <w:r>
        <w:rPr>
          <w:sz w:val="28"/>
          <w:szCs w:val="28"/>
        </w:rPr>
        <w:t>法学院按照学校规定的条件和程序，按照“德智体美劳全面衡量”的</w:t>
      </w:r>
      <w:r>
        <w:rPr>
          <w:rFonts w:hint="eastAsia"/>
          <w:sz w:val="28"/>
          <w:szCs w:val="28"/>
        </w:rPr>
        <w:t>标准</w:t>
      </w:r>
      <w:r>
        <w:rPr>
          <w:sz w:val="28"/>
          <w:szCs w:val="28"/>
        </w:rPr>
        <w:t>对学生进行</w:t>
      </w:r>
      <w:r>
        <w:rPr>
          <w:rFonts w:hint="eastAsia"/>
          <w:sz w:val="28"/>
          <w:szCs w:val="28"/>
        </w:rPr>
        <w:t>综合</w:t>
      </w:r>
      <w:r>
        <w:rPr>
          <w:sz w:val="28"/>
          <w:szCs w:val="28"/>
        </w:rPr>
        <w:t>评价</w:t>
      </w:r>
      <w:r>
        <w:rPr>
          <w:rFonts w:hint="eastAsia"/>
          <w:sz w:val="28"/>
          <w:szCs w:val="28"/>
        </w:rPr>
        <w:t>与</w:t>
      </w:r>
      <w:r>
        <w:rPr>
          <w:sz w:val="28"/>
          <w:szCs w:val="28"/>
        </w:rPr>
        <w:t>遴选</w:t>
      </w:r>
      <w:r>
        <w:rPr>
          <w:rFonts w:hint="eastAsia"/>
          <w:sz w:val="28"/>
          <w:szCs w:val="28"/>
        </w:rPr>
        <w:t>，引导学生全面发展，突出考察学生的一贯学业表现，“推免生”工作秉持公平、公正和公开的原则</w:t>
      </w:r>
      <w:r>
        <w:rPr>
          <w:sz w:val="28"/>
          <w:szCs w:val="28"/>
        </w:rPr>
        <w:t>。</w:t>
      </w:r>
    </w:p>
    <w:p w:rsidR="00D436F4" w:rsidRDefault="006B7180">
      <w:pPr>
        <w:pStyle w:val="2"/>
        <w:numPr>
          <w:ilvl w:val="0"/>
          <w:numId w:val="1"/>
        </w:numPr>
        <w:spacing w:line="383" w:lineRule="exact"/>
        <w:ind w:firstLineChars="200" w:firstLine="562"/>
        <w:rPr>
          <w:sz w:val="28"/>
          <w:szCs w:val="28"/>
        </w:rPr>
      </w:pPr>
      <w:r>
        <w:rPr>
          <w:sz w:val="28"/>
          <w:szCs w:val="28"/>
        </w:rPr>
        <w:t>遴选办法</w:t>
      </w:r>
    </w:p>
    <w:p w:rsidR="00D436F4" w:rsidRDefault="00D436F4">
      <w:pPr>
        <w:rPr>
          <w:sz w:val="28"/>
          <w:szCs w:val="28"/>
        </w:rPr>
      </w:pPr>
    </w:p>
    <w:p w:rsidR="00D436F4" w:rsidRDefault="006B7180">
      <w:pPr>
        <w:pStyle w:val="2"/>
        <w:spacing w:line="383" w:lineRule="exact"/>
        <w:ind w:firstLineChars="200" w:firstLine="560"/>
        <w:rPr>
          <w:b w:val="0"/>
          <w:bCs w:val="0"/>
          <w:sz w:val="28"/>
          <w:szCs w:val="28"/>
        </w:rPr>
      </w:pPr>
      <w:r>
        <w:rPr>
          <w:rFonts w:hint="eastAsia"/>
          <w:b w:val="0"/>
          <w:bCs w:val="0"/>
          <w:sz w:val="28"/>
          <w:szCs w:val="28"/>
        </w:rPr>
        <w:t>（一）法学院“推免生”遴选工作小组（简称“工作小组”）</w:t>
      </w:r>
    </w:p>
    <w:p w:rsidR="00D436F4" w:rsidRDefault="006B7180">
      <w:pPr>
        <w:pStyle w:val="a3"/>
        <w:spacing w:before="266" w:line="408" w:lineRule="auto"/>
        <w:ind w:left="700" w:right="1303" w:firstLine="0"/>
        <w:rPr>
          <w:sz w:val="28"/>
          <w:szCs w:val="28"/>
        </w:rPr>
      </w:pPr>
      <w:r>
        <w:rPr>
          <w:sz w:val="28"/>
          <w:szCs w:val="28"/>
        </w:rPr>
        <w:t xml:space="preserve"> 组长：</w:t>
      </w:r>
      <w:r>
        <w:rPr>
          <w:rFonts w:hint="eastAsia"/>
          <w:sz w:val="28"/>
          <w:szCs w:val="28"/>
        </w:rPr>
        <w:t>乔宝杰</w:t>
      </w:r>
      <w:r>
        <w:rPr>
          <w:sz w:val="28"/>
          <w:szCs w:val="28"/>
        </w:rPr>
        <w:t>、</w:t>
      </w:r>
      <w:r>
        <w:rPr>
          <w:rFonts w:hint="eastAsia"/>
          <w:sz w:val="28"/>
          <w:szCs w:val="28"/>
        </w:rPr>
        <w:t>黄静</w:t>
      </w:r>
    </w:p>
    <w:p w:rsidR="00D436F4" w:rsidRDefault="006C1EBF">
      <w:pPr>
        <w:pStyle w:val="a3"/>
        <w:spacing w:line="405" w:lineRule="auto"/>
        <w:rPr>
          <w:sz w:val="28"/>
          <w:szCs w:val="28"/>
          <w:lang w:val="en-US"/>
        </w:rPr>
      </w:pPr>
      <w:r>
        <w:rPr>
          <w:sz w:val="28"/>
          <w:szCs w:val="28"/>
        </w:rPr>
        <w:t>成员：王诚</w:t>
      </w:r>
      <w:r w:rsidR="006B7180">
        <w:rPr>
          <w:sz w:val="28"/>
          <w:szCs w:val="28"/>
        </w:rPr>
        <w:t>、</w:t>
      </w:r>
      <w:r w:rsidR="006B7180">
        <w:rPr>
          <w:rFonts w:hint="eastAsia"/>
          <w:sz w:val="28"/>
          <w:szCs w:val="28"/>
        </w:rPr>
        <w:t>商志民</w:t>
      </w:r>
      <w:r>
        <w:rPr>
          <w:sz w:val="28"/>
          <w:szCs w:val="28"/>
        </w:rPr>
        <w:t>、李磊</w:t>
      </w:r>
      <w:r w:rsidR="006B7180">
        <w:rPr>
          <w:sz w:val="28"/>
          <w:szCs w:val="28"/>
        </w:rPr>
        <w:t>、</w:t>
      </w:r>
      <w:r w:rsidR="006B7180">
        <w:rPr>
          <w:rFonts w:hint="eastAsia"/>
          <w:sz w:val="28"/>
          <w:szCs w:val="28"/>
          <w:lang w:val="en-US"/>
        </w:rPr>
        <w:t>殷洁、桂亚胜、</w:t>
      </w:r>
      <w:r w:rsidR="006B7180">
        <w:rPr>
          <w:sz w:val="28"/>
          <w:szCs w:val="28"/>
        </w:rPr>
        <w:t>吴岚、</w:t>
      </w:r>
      <w:r w:rsidR="006B7180">
        <w:rPr>
          <w:rFonts w:hint="eastAsia"/>
          <w:sz w:val="28"/>
          <w:szCs w:val="28"/>
        </w:rPr>
        <w:t>张婷</w:t>
      </w:r>
      <w:r w:rsidR="006B7180">
        <w:rPr>
          <w:sz w:val="28"/>
          <w:szCs w:val="28"/>
        </w:rPr>
        <w:t>、</w:t>
      </w:r>
      <w:r w:rsidR="006B7180">
        <w:rPr>
          <w:rFonts w:hint="eastAsia"/>
          <w:sz w:val="28"/>
          <w:szCs w:val="28"/>
        </w:rPr>
        <w:t>吴小云</w:t>
      </w:r>
      <w:r w:rsidR="006B7180">
        <w:rPr>
          <w:sz w:val="28"/>
          <w:szCs w:val="28"/>
        </w:rPr>
        <w:t>、</w:t>
      </w:r>
      <w:r w:rsidR="006B7180">
        <w:rPr>
          <w:rFonts w:hint="eastAsia"/>
          <w:sz w:val="28"/>
          <w:szCs w:val="28"/>
          <w:lang w:val="en-US"/>
        </w:rPr>
        <w:t>闵时涛</w:t>
      </w:r>
    </w:p>
    <w:p w:rsidR="00D436F4" w:rsidRDefault="006B7180">
      <w:pPr>
        <w:pStyle w:val="a3"/>
        <w:spacing w:before="3" w:line="408" w:lineRule="auto"/>
        <w:ind w:right="109"/>
        <w:rPr>
          <w:sz w:val="28"/>
          <w:szCs w:val="28"/>
        </w:rPr>
      </w:pPr>
      <w:r>
        <w:rPr>
          <w:sz w:val="28"/>
          <w:szCs w:val="28"/>
        </w:rPr>
        <w:t>(二</w:t>
      </w:r>
      <w:r>
        <w:rPr>
          <w:spacing w:val="-3"/>
          <w:sz w:val="28"/>
          <w:szCs w:val="28"/>
        </w:rPr>
        <w:t>）</w:t>
      </w:r>
      <w:r>
        <w:rPr>
          <w:spacing w:val="-2"/>
          <w:sz w:val="28"/>
          <w:szCs w:val="28"/>
        </w:rPr>
        <w:t>分管教学副院长和分管学生工作副书记负责法学院“推免生”遴</w:t>
      </w:r>
      <w:r>
        <w:rPr>
          <w:spacing w:val="-4"/>
          <w:sz w:val="28"/>
          <w:szCs w:val="28"/>
        </w:rPr>
        <w:t>选的日常工作，向工作小组提出符合推免生资格的学生名</w:t>
      </w:r>
      <w:r>
        <w:rPr>
          <w:spacing w:val="-4"/>
          <w:sz w:val="28"/>
          <w:szCs w:val="28"/>
        </w:rPr>
        <w:lastRenderedPageBreak/>
        <w:t>单及其相关资料。</w:t>
      </w:r>
      <w:r>
        <w:rPr>
          <w:sz w:val="28"/>
          <w:szCs w:val="28"/>
        </w:rPr>
        <w:t>工作小组根据参加遴选的学生综合成绩总分排名，确定推免生候选人名单及推荐次序。</w:t>
      </w:r>
    </w:p>
    <w:p w:rsidR="00052AF5" w:rsidRDefault="006B7180">
      <w:pPr>
        <w:pStyle w:val="a3"/>
        <w:spacing w:before="34" w:line="408" w:lineRule="auto"/>
        <w:ind w:right="259" w:firstLineChars="200" w:firstLine="560"/>
        <w:rPr>
          <w:spacing w:val="-1"/>
          <w:sz w:val="28"/>
          <w:szCs w:val="28"/>
        </w:rPr>
      </w:pPr>
      <w:r>
        <w:rPr>
          <w:sz w:val="28"/>
          <w:szCs w:val="28"/>
        </w:rPr>
        <w:t>（三</w:t>
      </w:r>
      <w:r>
        <w:rPr>
          <w:spacing w:val="-101"/>
          <w:sz w:val="28"/>
          <w:szCs w:val="28"/>
        </w:rPr>
        <w:t>）</w:t>
      </w:r>
      <w:r>
        <w:rPr>
          <w:spacing w:val="-12"/>
          <w:sz w:val="28"/>
          <w:szCs w:val="28"/>
        </w:rPr>
        <w:t>综合成绩由学业成绩</w:t>
      </w:r>
      <w:r>
        <w:rPr>
          <w:spacing w:val="-21"/>
          <w:sz w:val="28"/>
          <w:szCs w:val="28"/>
        </w:rPr>
        <w:t>（60%）</w:t>
      </w:r>
      <w:r>
        <w:rPr>
          <w:spacing w:val="-41"/>
          <w:sz w:val="28"/>
          <w:szCs w:val="28"/>
        </w:rPr>
        <w:t>、思想品德</w:t>
      </w:r>
      <w:r>
        <w:rPr>
          <w:spacing w:val="-21"/>
          <w:sz w:val="28"/>
          <w:szCs w:val="28"/>
        </w:rPr>
        <w:t>（10%）</w:t>
      </w:r>
      <w:r>
        <w:rPr>
          <w:spacing w:val="-41"/>
          <w:sz w:val="28"/>
          <w:szCs w:val="28"/>
        </w:rPr>
        <w:t>、科研创新</w:t>
      </w:r>
      <w:r>
        <w:rPr>
          <w:spacing w:val="-21"/>
          <w:sz w:val="28"/>
          <w:szCs w:val="28"/>
        </w:rPr>
        <w:t>（20%）</w:t>
      </w:r>
      <w:r>
        <w:rPr>
          <w:sz w:val="28"/>
          <w:szCs w:val="28"/>
        </w:rPr>
        <w:t>、全面发展（10%）</w:t>
      </w:r>
      <w:r>
        <w:rPr>
          <w:spacing w:val="-1"/>
          <w:sz w:val="28"/>
          <w:szCs w:val="28"/>
        </w:rPr>
        <w:t>构成。</w:t>
      </w:r>
    </w:p>
    <w:p w:rsidR="00052AF5" w:rsidRDefault="006B7180">
      <w:pPr>
        <w:pStyle w:val="a3"/>
        <w:spacing w:before="34" w:line="408" w:lineRule="auto"/>
        <w:ind w:right="259" w:firstLineChars="200" w:firstLine="542"/>
        <w:rPr>
          <w:spacing w:val="-9"/>
          <w:sz w:val="28"/>
          <w:szCs w:val="28"/>
        </w:rPr>
      </w:pPr>
      <w:r>
        <w:rPr>
          <w:spacing w:val="-9"/>
          <w:sz w:val="28"/>
          <w:szCs w:val="28"/>
        </w:rPr>
        <w:t>思想品德重点考察集体荣誉感和贡献度、无偿献血等</w:t>
      </w:r>
      <w:r>
        <w:rPr>
          <w:rFonts w:hint="eastAsia"/>
          <w:spacing w:val="-9"/>
          <w:sz w:val="28"/>
          <w:szCs w:val="28"/>
        </w:rPr>
        <w:t>，</w:t>
      </w:r>
      <w:r>
        <w:rPr>
          <w:rFonts w:ascii="仿宋_GB2312" w:eastAsia="仿宋_GB2312" w:hAnsi="黑体" w:cs="仿宋_GB2312" w:hint="eastAsia"/>
          <w:color w:val="000000"/>
          <w:sz w:val="28"/>
          <w:szCs w:val="28"/>
        </w:rPr>
        <w:t>思想品德考核不合格者不予推荐</w:t>
      </w:r>
      <w:r>
        <w:rPr>
          <w:spacing w:val="-9"/>
          <w:sz w:val="28"/>
          <w:szCs w:val="28"/>
        </w:rPr>
        <w:t>。</w:t>
      </w:r>
    </w:p>
    <w:p w:rsidR="00052AF5" w:rsidRDefault="006B7180">
      <w:pPr>
        <w:pStyle w:val="a3"/>
        <w:spacing w:before="34" w:line="408" w:lineRule="auto"/>
        <w:ind w:right="259" w:firstLineChars="200" w:firstLine="560"/>
        <w:rPr>
          <w:spacing w:val="-9"/>
          <w:sz w:val="28"/>
          <w:szCs w:val="28"/>
        </w:rPr>
      </w:pPr>
      <w:r>
        <w:rPr>
          <w:sz w:val="28"/>
          <w:szCs w:val="28"/>
        </w:rPr>
        <w:t>学业成绩重点考察平均绩点和专业排名</w:t>
      </w:r>
      <w:r>
        <w:rPr>
          <w:rFonts w:hint="eastAsia"/>
          <w:sz w:val="28"/>
          <w:szCs w:val="28"/>
        </w:rPr>
        <w:t>，</w:t>
      </w:r>
      <w:r>
        <w:rPr>
          <w:sz w:val="28"/>
          <w:szCs w:val="28"/>
        </w:rPr>
        <w:t>其中平均绩点为在</w:t>
      </w:r>
      <w:r>
        <w:rPr>
          <w:spacing w:val="-25"/>
          <w:sz w:val="28"/>
          <w:szCs w:val="28"/>
        </w:rPr>
        <w:t xml:space="preserve">校前 </w:t>
      </w:r>
      <w:r>
        <w:rPr>
          <w:sz w:val="28"/>
          <w:szCs w:val="28"/>
        </w:rPr>
        <w:t>3</w:t>
      </w:r>
      <w:r>
        <w:rPr>
          <w:spacing w:val="-9"/>
          <w:sz w:val="28"/>
          <w:szCs w:val="28"/>
        </w:rPr>
        <w:t xml:space="preserve"> 学年的学分绩点，职业规划与发展课程属于必修课。</w:t>
      </w:r>
    </w:p>
    <w:p w:rsidR="00052AF5" w:rsidRDefault="006B7180">
      <w:pPr>
        <w:pStyle w:val="a3"/>
        <w:spacing w:before="34" w:line="408" w:lineRule="auto"/>
        <w:ind w:right="259" w:firstLineChars="200" w:firstLine="542"/>
        <w:rPr>
          <w:spacing w:val="-15"/>
          <w:sz w:val="28"/>
          <w:szCs w:val="28"/>
        </w:rPr>
      </w:pPr>
      <w:r>
        <w:rPr>
          <w:spacing w:val="-9"/>
          <w:sz w:val="28"/>
          <w:szCs w:val="28"/>
        </w:rPr>
        <w:t>科研创新重点考察论文发表或获</w:t>
      </w:r>
      <w:r>
        <w:rPr>
          <w:spacing w:val="-15"/>
          <w:sz w:val="28"/>
          <w:szCs w:val="28"/>
        </w:rPr>
        <w:t>奖、学科竞赛、大创项目等。</w:t>
      </w:r>
    </w:p>
    <w:p w:rsidR="00D436F4" w:rsidRDefault="006B7180">
      <w:pPr>
        <w:pStyle w:val="a3"/>
        <w:spacing w:before="34" w:line="408" w:lineRule="auto"/>
        <w:ind w:right="259" w:firstLineChars="200" w:firstLine="530"/>
        <w:rPr>
          <w:spacing w:val="-15"/>
          <w:sz w:val="28"/>
          <w:szCs w:val="28"/>
        </w:rPr>
      </w:pPr>
      <w:r>
        <w:rPr>
          <w:spacing w:val="-15"/>
          <w:sz w:val="28"/>
          <w:szCs w:val="28"/>
        </w:rPr>
        <w:t>全面发展重点考察参加志愿服务、体育特长、</w:t>
      </w:r>
      <w:r>
        <w:rPr>
          <w:sz w:val="28"/>
          <w:szCs w:val="28"/>
        </w:rPr>
        <w:t>学生工作、其他各类奖励等。</w:t>
      </w:r>
      <w:r>
        <w:rPr>
          <w:rFonts w:hint="eastAsia"/>
          <w:spacing w:val="-15"/>
          <w:sz w:val="28"/>
          <w:szCs w:val="28"/>
        </w:rPr>
        <w:t>本科阶段在校期间参军入伍服兵役的学生，将结合</w:t>
      </w:r>
      <w:r w:rsidR="00052AF5">
        <w:rPr>
          <w:rFonts w:hint="eastAsia"/>
          <w:spacing w:val="-15"/>
          <w:sz w:val="28"/>
          <w:szCs w:val="28"/>
        </w:rPr>
        <w:t>其在校期间的</w:t>
      </w:r>
      <w:r>
        <w:rPr>
          <w:rFonts w:hint="eastAsia"/>
          <w:spacing w:val="-15"/>
          <w:sz w:val="28"/>
          <w:szCs w:val="28"/>
        </w:rPr>
        <w:t>实际表现和武装部推荐情况进行评价。</w:t>
      </w:r>
    </w:p>
    <w:p w:rsidR="00D436F4" w:rsidRDefault="006B7180">
      <w:pPr>
        <w:pStyle w:val="2"/>
        <w:spacing w:line="377" w:lineRule="exact"/>
        <w:ind w:firstLineChars="200" w:firstLine="562"/>
        <w:rPr>
          <w:sz w:val="28"/>
          <w:szCs w:val="28"/>
        </w:rPr>
      </w:pPr>
      <w:r>
        <w:rPr>
          <w:sz w:val="28"/>
          <w:szCs w:val="28"/>
        </w:rPr>
        <w:t>三、申报条件</w:t>
      </w:r>
    </w:p>
    <w:p w:rsidR="00D436F4" w:rsidRDefault="006B7180">
      <w:pPr>
        <w:pStyle w:val="a3"/>
        <w:spacing w:before="268" w:line="408" w:lineRule="auto"/>
        <w:rPr>
          <w:sz w:val="28"/>
          <w:szCs w:val="28"/>
        </w:rPr>
      </w:pPr>
      <w:r>
        <w:rPr>
          <w:sz w:val="28"/>
          <w:szCs w:val="28"/>
        </w:rPr>
        <w:t>全日制本科毕业生（不含专升本学生</w:t>
      </w:r>
      <w:r>
        <w:rPr>
          <w:rFonts w:hint="eastAsia"/>
          <w:sz w:val="28"/>
          <w:szCs w:val="28"/>
        </w:rPr>
        <w:t>和第二学士学位学生</w:t>
      </w:r>
      <w:r>
        <w:rPr>
          <w:sz w:val="28"/>
          <w:szCs w:val="28"/>
        </w:rPr>
        <w:t>），准备或正在办理出国手续的学生除外。</w:t>
      </w:r>
    </w:p>
    <w:p w:rsidR="00D436F4" w:rsidRDefault="006B7180">
      <w:pPr>
        <w:pStyle w:val="a3"/>
        <w:spacing w:line="408" w:lineRule="auto"/>
        <w:jc w:val="both"/>
        <w:rPr>
          <w:sz w:val="28"/>
          <w:szCs w:val="28"/>
        </w:rPr>
      </w:pPr>
      <w:r>
        <w:rPr>
          <w:sz w:val="28"/>
          <w:szCs w:val="28"/>
        </w:rPr>
        <w:t>（一）坚持四项基本原则，热爱祖国，</w:t>
      </w:r>
      <w:r>
        <w:rPr>
          <w:rFonts w:hint="eastAsia"/>
          <w:sz w:val="28"/>
          <w:szCs w:val="28"/>
        </w:rPr>
        <w:t>思想</w:t>
      </w:r>
      <w:r>
        <w:rPr>
          <w:sz w:val="28"/>
          <w:szCs w:val="28"/>
        </w:rPr>
        <w:t>品德优良，遵纪守法，积极向上，诚实守信，学风端正，在本科学习阶段无任何考试违纪及其他违纪处分记录。</w:t>
      </w:r>
    </w:p>
    <w:p w:rsidR="00D436F4" w:rsidRDefault="006B7180">
      <w:pPr>
        <w:pStyle w:val="a3"/>
        <w:spacing w:line="380" w:lineRule="exact"/>
        <w:ind w:left="700" w:right="0" w:firstLine="0"/>
        <w:rPr>
          <w:sz w:val="28"/>
          <w:szCs w:val="28"/>
        </w:rPr>
      </w:pPr>
      <w:r>
        <w:rPr>
          <w:sz w:val="28"/>
          <w:szCs w:val="28"/>
        </w:rPr>
        <w:t>（二）身心健康。</w:t>
      </w:r>
    </w:p>
    <w:p w:rsidR="00D436F4" w:rsidRDefault="006B7180">
      <w:pPr>
        <w:pStyle w:val="a3"/>
        <w:spacing w:before="265" w:line="408" w:lineRule="auto"/>
        <w:jc w:val="both"/>
        <w:rPr>
          <w:sz w:val="28"/>
          <w:szCs w:val="28"/>
        </w:rPr>
      </w:pPr>
      <w:r>
        <w:rPr>
          <w:sz w:val="28"/>
          <w:szCs w:val="28"/>
        </w:rPr>
        <w:t>（三）</w:t>
      </w:r>
      <w:r>
        <w:rPr>
          <w:spacing w:val="-5"/>
          <w:sz w:val="28"/>
          <w:szCs w:val="28"/>
        </w:rPr>
        <w:t xml:space="preserve">全国大学英语六级考试成绩不低于 </w:t>
      </w:r>
      <w:r>
        <w:rPr>
          <w:sz w:val="28"/>
          <w:szCs w:val="28"/>
        </w:rPr>
        <w:t>426</w:t>
      </w:r>
      <w:r>
        <w:rPr>
          <w:spacing w:val="-10"/>
          <w:sz w:val="28"/>
          <w:szCs w:val="28"/>
        </w:rPr>
        <w:t xml:space="preserve"> 分</w:t>
      </w:r>
      <w:r>
        <w:rPr>
          <w:sz w:val="28"/>
          <w:szCs w:val="28"/>
        </w:rPr>
        <w:t>。</w:t>
      </w:r>
    </w:p>
    <w:p w:rsidR="00D436F4" w:rsidRDefault="006B7180">
      <w:pPr>
        <w:pStyle w:val="a3"/>
        <w:spacing w:line="408" w:lineRule="auto"/>
        <w:ind w:left="0" w:right="402" w:firstLineChars="200" w:firstLine="560"/>
        <w:jc w:val="both"/>
        <w:rPr>
          <w:spacing w:val="-5"/>
          <w:sz w:val="28"/>
          <w:szCs w:val="28"/>
        </w:rPr>
      </w:pPr>
      <w:r>
        <w:rPr>
          <w:sz w:val="28"/>
          <w:szCs w:val="28"/>
        </w:rPr>
        <w:t>（四）</w:t>
      </w:r>
      <w:r>
        <w:rPr>
          <w:spacing w:val="-1"/>
          <w:sz w:val="28"/>
          <w:szCs w:val="28"/>
        </w:rPr>
        <w:t>勤奋学习，成绩优良，前三学年必修课无补考记录且平均绩点</w:t>
      </w:r>
      <w:r>
        <w:rPr>
          <w:spacing w:val="-26"/>
          <w:sz w:val="28"/>
          <w:szCs w:val="28"/>
        </w:rPr>
        <w:t xml:space="preserve">达到 </w:t>
      </w:r>
      <w:r>
        <w:rPr>
          <w:sz w:val="28"/>
          <w:szCs w:val="28"/>
        </w:rPr>
        <w:t>3.30（保留两位小数）</w:t>
      </w:r>
      <w:r>
        <w:rPr>
          <w:spacing w:val="-5"/>
          <w:sz w:val="28"/>
          <w:szCs w:val="28"/>
        </w:rPr>
        <w:t>或在同专业同年级学生中排</w:t>
      </w:r>
      <w:r>
        <w:rPr>
          <w:spacing w:val="-5"/>
          <w:sz w:val="28"/>
          <w:szCs w:val="28"/>
        </w:rPr>
        <w:lastRenderedPageBreak/>
        <w:t xml:space="preserve">名前 </w:t>
      </w:r>
      <w:r>
        <w:rPr>
          <w:sz w:val="28"/>
          <w:szCs w:val="28"/>
        </w:rPr>
        <w:t>15%（</w:t>
      </w:r>
      <w:r>
        <w:rPr>
          <w:spacing w:val="-5"/>
          <w:sz w:val="28"/>
          <w:szCs w:val="28"/>
        </w:rPr>
        <w:t>不含辅</w:t>
      </w:r>
      <w:r>
        <w:rPr>
          <w:sz w:val="28"/>
          <w:szCs w:val="28"/>
        </w:rPr>
        <w:t>修专业课程）。</w:t>
      </w:r>
    </w:p>
    <w:p w:rsidR="00D436F4" w:rsidRDefault="006B7180">
      <w:pPr>
        <w:pStyle w:val="a3"/>
        <w:spacing w:line="408" w:lineRule="auto"/>
        <w:ind w:right="402"/>
        <w:jc w:val="both"/>
        <w:rPr>
          <w:spacing w:val="-5"/>
          <w:sz w:val="28"/>
          <w:szCs w:val="28"/>
        </w:rPr>
      </w:pPr>
      <w:r>
        <w:rPr>
          <w:rFonts w:hint="eastAsia"/>
          <w:spacing w:val="-5"/>
          <w:sz w:val="28"/>
          <w:szCs w:val="28"/>
        </w:rPr>
        <w:t>（五）本科期间有参军入伍的学生，在申请“推免生”资格时，除须满足上述（一）、（二）、（三）条之外，还应满足以下条件：</w:t>
      </w:r>
    </w:p>
    <w:p w:rsidR="00D436F4" w:rsidRDefault="006B7180">
      <w:pPr>
        <w:pStyle w:val="a3"/>
        <w:spacing w:line="408" w:lineRule="auto"/>
        <w:ind w:right="402"/>
        <w:jc w:val="both"/>
        <w:rPr>
          <w:spacing w:val="-5"/>
          <w:sz w:val="28"/>
          <w:szCs w:val="28"/>
        </w:rPr>
      </w:pPr>
      <w:r>
        <w:rPr>
          <w:rFonts w:hint="eastAsia"/>
          <w:spacing w:val="-5"/>
          <w:sz w:val="28"/>
          <w:szCs w:val="28"/>
          <w:lang w:val="en-US"/>
        </w:rPr>
        <w:t>1.</w:t>
      </w:r>
      <w:r>
        <w:rPr>
          <w:rFonts w:hint="eastAsia"/>
          <w:spacing w:val="-5"/>
          <w:sz w:val="28"/>
          <w:szCs w:val="28"/>
        </w:rPr>
        <w:t>在我校本科就读期间应征入伍，服役期满退役后未申请转专业。</w:t>
      </w:r>
    </w:p>
    <w:p w:rsidR="00D436F4" w:rsidRDefault="006B7180">
      <w:pPr>
        <w:pStyle w:val="a3"/>
        <w:spacing w:line="408" w:lineRule="auto"/>
        <w:ind w:right="402"/>
        <w:jc w:val="both"/>
        <w:rPr>
          <w:spacing w:val="-5"/>
          <w:sz w:val="28"/>
          <w:szCs w:val="28"/>
        </w:rPr>
      </w:pPr>
      <w:r>
        <w:rPr>
          <w:rFonts w:hint="eastAsia"/>
          <w:spacing w:val="-5"/>
          <w:sz w:val="28"/>
          <w:szCs w:val="28"/>
        </w:rPr>
        <w:t>2.前三学年平均绩点达到2.30（保留两位小数）。</w:t>
      </w:r>
    </w:p>
    <w:p w:rsidR="00D436F4" w:rsidRDefault="006B7180">
      <w:pPr>
        <w:pStyle w:val="a3"/>
        <w:spacing w:line="408" w:lineRule="auto"/>
        <w:ind w:right="402"/>
        <w:jc w:val="both"/>
        <w:rPr>
          <w:spacing w:val="-5"/>
          <w:sz w:val="28"/>
          <w:szCs w:val="28"/>
        </w:rPr>
      </w:pPr>
      <w:r>
        <w:rPr>
          <w:rFonts w:hint="eastAsia"/>
          <w:spacing w:val="-5"/>
          <w:sz w:val="28"/>
          <w:szCs w:val="28"/>
        </w:rPr>
        <w:t>3.经本人申请、武装部推荐，纳入学生所在学院进行遴选。</w:t>
      </w:r>
    </w:p>
    <w:p w:rsidR="00D436F4" w:rsidRDefault="006B7180">
      <w:pPr>
        <w:pStyle w:val="a8"/>
        <w:tabs>
          <w:tab w:val="left" w:pos="1003"/>
        </w:tabs>
        <w:spacing w:line="406" w:lineRule="auto"/>
        <w:ind w:left="697" w:right="4002" w:firstLine="0"/>
        <w:rPr>
          <w:b/>
          <w:sz w:val="28"/>
          <w:szCs w:val="28"/>
        </w:rPr>
      </w:pPr>
      <w:r>
        <w:rPr>
          <w:b/>
          <w:sz w:val="28"/>
          <w:szCs w:val="28"/>
        </w:rPr>
        <w:t>四、遴选程序</w:t>
      </w:r>
    </w:p>
    <w:p w:rsidR="00D436F4" w:rsidRDefault="006B7180">
      <w:pPr>
        <w:pStyle w:val="a3"/>
        <w:spacing w:before="4" w:line="408" w:lineRule="auto"/>
        <w:ind w:right="326"/>
        <w:rPr>
          <w:sz w:val="28"/>
          <w:szCs w:val="28"/>
        </w:rPr>
      </w:pPr>
      <w:r>
        <w:rPr>
          <w:sz w:val="28"/>
          <w:szCs w:val="28"/>
        </w:rPr>
        <w:t>（一）202</w:t>
      </w:r>
      <w:r w:rsidR="006C1EBF">
        <w:rPr>
          <w:sz w:val="28"/>
          <w:szCs w:val="28"/>
          <w:lang w:val="en-US"/>
        </w:rPr>
        <w:t>4</w:t>
      </w:r>
      <w:r>
        <w:rPr>
          <w:spacing w:val="-51"/>
          <w:sz w:val="28"/>
          <w:szCs w:val="28"/>
        </w:rPr>
        <w:t xml:space="preserve"> 年 </w:t>
      </w:r>
      <w:r w:rsidR="006C1EBF">
        <w:rPr>
          <w:sz w:val="28"/>
          <w:szCs w:val="28"/>
        </w:rPr>
        <w:t>7</w:t>
      </w:r>
      <w:r>
        <w:rPr>
          <w:spacing w:val="-51"/>
          <w:sz w:val="28"/>
          <w:szCs w:val="28"/>
        </w:rPr>
        <w:t xml:space="preserve">月 </w:t>
      </w:r>
      <w:r w:rsidR="006C1EBF">
        <w:rPr>
          <w:sz w:val="28"/>
          <w:szCs w:val="28"/>
          <w:lang w:val="en-US"/>
        </w:rPr>
        <w:t>4</w:t>
      </w:r>
      <w:r>
        <w:rPr>
          <w:spacing w:val="-20"/>
          <w:sz w:val="28"/>
          <w:szCs w:val="28"/>
        </w:rPr>
        <w:t xml:space="preserve">日前，学院向 </w:t>
      </w:r>
      <w:r>
        <w:rPr>
          <w:sz w:val="28"/>
          <w:szCs w:val="28"/>
        </w:rPr>
        <w:t>202</w:t>
      </w:r>
      <w:r w:rsidR="006C1EBF">
        <w:rPr>
          <w:sz w:val="28"/>
          <w:szCs w:val="28"/>
          <w:lang w:val="en-US"/>
        </w:rPr>
        <w:t>5</w:t>
      </w:r>
      <w:r>
        <w:rPr>
          <w:spacing w:val="-9"/>
          <w:sz w:val="28"/>
          <w:szCs w:val="28"/>
        </w:rPr>
        <w:t>届法学院本科毕业班学生公布《学校实施办法》、本《</w:t>
      </w:r>
      <w:r>
        <w:rPr>
          <w:rFonts w:hint="eastAsia"/>
          <w:sz w:val="28"/>
          <w:szCs w:val="28"/>
        </w:rPr>
        <w:t>遴选</w:t>
      </w:r>
      <w:r>
        <w:rPr>
          <w:spacing w:val="-9"/>
          <w:sz w:val="28"/>
          <w:szCs w:val="28"/>
        </w:rPr>
        <w:t>细则》、“推免生”名额。</w:t>
      </w:r>
    </w:p>
    <w:p w:rsidR="00D436F4" w:rsidRDefault="006B7180">
      <w:pPr>
        <w:pStyle w:val="a3"/>
        <w:spacing w:line="408" w:lineRule="auto"/>
        <w:ind w:right="404"/>
        <w:rPr>
          <w:sz w:val="28"/>
          <w:szCs w:val="28"/>
        </w:rPr>
      </w:pPr>
      <w:r>
        <w:rPr>
          <w:sz w:val="28"/>
          <w:szCs w:val="28"/>
        </w:rPr>
        <w:t>（二）</w:t>
      </w:r>
      <w:r>
        <w:rPr>
          <w:spacing w:val="-1"/>
          <w:sz w:val="28"/>
          <w:szCs w:val="28"/>
        </w:rPr>
        <w:t>学院公布上述文件后，学生自愿下载填写《上海对外经贸大学免试攻读研究生资格申请表》，并将相关说明材料、成绩证明、</w:t>
      </w:r>
      <w:r>
        <w:rPr>
          <w:spacing w:val="-11"/>
          <w:sz w:val="28"/>
          <w:szCs w:val="28"/>
        </w:rPr>
        <w:t xml:space="preserve">推荐材料等于 </w:t>
      </w:r>
      <w:r>
        <w:rPr>
          <w:rFonts w:hint="eastAsia"/>
          <w:sz w:val="28"/>
          <w:szCs w:val="28"/>
          <w:lang w:val="en-US"/>
        </w:rPr>
        <w:t>7</w:t>
      </w:r>
      <w:r>
        <w:rPr>
          <w:spacing w:val="-51"/>
          <w:sz w:val="28"/>
          <w:szCs w:val="28"/>
        </w:rPr>
        <w:t xml:space="preserve"> 月 </w:t>
      </w:r>
      <w:r w:rsidR="006C1EBF">
        <w:rPr>
          <w:sz w:val="28"/>
          <w:szCs w:val="28"/>
          <w:lang w:val="en-US"/>
        </w:rPr>
        <w:t>10</w:t>
      </w:r>
      <w:r>
        <w:rPr>
          <w:spacing w:val="-9"/>
          <w:sz w:val="28"/>
          <w:szCs w:val="28"/>
        </w:rPr>
        <w:t>日前提交辅导员</w:t>
      </w:r>
      <w:r>
        <w:rPr>
          <w:rFonts w:hint="eastAsia"/>
          <w:spacing w:val="-9"/>
          <w:sz w:val="28"/>
          <w:szCs w:val="28"/>
          <w:lang w:val="en-US"/>
        </w:rPr>
        <w:t>闵时涛</w:t>
      </w:r>
      <w:r>
        <w:rPr>
          <w:spacing w:val="-9"/>
          <w:sz w:val="28"/>
          <w:szCs w:val="28"/>
        </w:rPr>
        <w:t>老师</w:t>
      </w:r>
      <w:r>
        <w:rPr>
          <w:sz w:val="28"/>
          <w:szCs w:val="28"/>
        </w:rPr>
        <w:t>（</w:t>
      </w:r>
      <w:r>
        <w:rPr>
          <w:rFonts w:hint="eastAsia"/>
          <w:sz w:val="28"/>
          <w:szCs w:val="28"/>
          <w:lang w:val="en-US"/>
        </w:rPr>
        <w:t>邮箱地址为min_st@163.com）</w:t>
      </w:r>
      <w:r>
        <w:rPr>
          <w:sz w:val="28"/>
          <w:szCs w:val="28"/>
        </w:rPr>
        <w:t>，逾期视为放弃推免生资格。</w:t>
      </w:r>
    </w:p>
    <w:p w:rsidR="00D436F4" w:rsidRDefault="006B7180">
      <w:pPr>
        <w:pStyle w:val="a3"/>
        <w:spacing w:line="408" w:lineRule="auto"/>
        <w:ind w:right="108"/>
        <w:rPr>
          <w:sz w:val="28"/>
          <w:szCs w:val="28"/>
        </w:rPr>
      </w:pPr>
      <w:r>
        <w:rPr>
          <w:sz w:val="28"/>
          <w:szCs w:val="28"/>
        </w:rPr>
        <w:t>（三</w:t>
      </w:r>
      <w:r>
        <w:rPr>
          <w:spacing w:val="-3"/>
          <w:sz w:val="28"/>
          <w:szCs w:val="28"/>
        </w:rPr>
        <w:t>）</w:t>
      </w:r>
      <w:r>
        <w:rPr>
          <w:spacing w:val="-19"/>
          <w:sz w:val="28"/>
          <w:szCs w:val="28"/>
        </w:rPr>
        <w:t xml:space="preserve">学院于 </w:t>
      </w:r>
      <w:r>
        <w:rPr>
          <w:sz w:val="28"/>
          <w:szCs w:val="28"/>
        </w:rPr>
        <w:t>7</w:t>
      </w:r>
      <w:r>
        <w:rPr>
          <w:spacing w:val="-50"/>
          <w:sz w:val="28"/>
          <w:szCs w:val="28"/>
        </w:rPr>
        <w:t xml:space="preserve"> 月 </w:t>
      </w:r>
      <w:r>
        <w:rPr>
          <w:rFonts w:hint="eastAsia"/>
          <w:sz w:val="28"/>
          <w:szCs w:val="28"/>
          <w:lang w:val="en-US"/>
        </w:rPr>
        <w:t>3</w:t>
      </w:r>
      <w:r w:rsidR="006C1EBF">
        <w:rPr>
          <w:sz w:val="28"/>
          <w:szCs w:val="28"/>
          <w:lang w:val="en-US"/>
        </w:rPr>
        <w:t>1</w:t>
      </w:r>
      <w:r>
        <w:rPr>
          <w:spacing w:val="-10"/>
          <w:sz w:val="28"/>
          <w:szCs w:val="28"/>
        </w:rPr>
        <w:t xml:space="preserve"> 日前审议确定学院“推免生”候选人名单及推荐次序，确定的“推免生”候选人名单及推荐次序，应在学院范围内进行公</w:t>
      </w:r>
      <w:r>
        <w:rPr>
          <w:spacing w:val="-20"/>
          <w:sz w:val="28"/>
          <w:szCs w:val="28"/>
        </w:rPr>
        <w:t xml:space="preserve">示，公示期 </w:t>
      </w:r>
      <w:r>
        <w:rPr>
          <w:sz w:val="28"/>
          <w:szCs w:val="28"/>
        </w:rPr>
        <w:t>10</w:t>
      </w:r>
      <w:r>
        <w:rPr>
          <w:spacing w:val="-5"/>
          <w:sz w:val="28"/>
          <w:szCs w:val="28"/>
        </w:rPr>
        <w:t xml:space="preserve"> 个工作日。公示期满后，学院将相关推荐材料报送教务处。</w:t>
      </w:r>
    </w:p>
    <w:p w:rsidR="00D436F4" w:rsidRDefault="006B7180">
      <w:pPr>
        <w:pStyle w:val="a3"/>
        <w:spacing w:line="408" w:lineRule="auto"/>
        <w:ind w:right="256"/>
        <w:rPr>
          <w:sz w:val="28"/>
          <w:szCs w:val="28"/>
        </w:rPr>
      </w:pPr>
      <w:r>
        <w:rPr>
          <w:sz w:val="28"/>
          <w:szCs w:val="28"/>
        </w:rPr>
        <w:t>（四</w:t>
      </w:r>
      <w:r>
        <w:rPr>
          <w:spacing w:val="-32"/>
          <w:sz w:val="28"/>
          <w:szCs w:val="28"/>
        </w:rPr>
        <w:t>）</w:t>
      </w:r>
      <w:r>
        <w:rPr>
          <w:spacing w:val="-13"/>
          <w:sz w:val="28"/>
          <w:szCs w:val="28"/>
        </w:rPr>
        <w:t>“推免生”工作小组成员若有直系亲属参加“推免生”遴选的，</w:t>
      </w:r>
      <w:r>
        <w:rPr>
          <w:sz w:val="28"/>
          <w:szCs w:val="28"/>
        </w:rPr>
        <w:t>应主动回避，回避后工作小组组成人员不作增补。</w:t>
      </w:r>
    </w:p>
    <w:p w:rsidR="00D436F4" w:rsidRDefault="006B7180">
      <w:pPr>
        <w:pStyle w:val="2"/>
        <w:ind w:firstLineChars="200" w:firstLine="562"/>
        <w:rPr>
          <w:sz w:val="28"/>
          <w:szCs w:val="28"/>
        </w:rPr>
      </w:pPr>
      <w:r>
        <w:rPr>
          <w:sz w:val="28"/>
          <w:szCs w:val="28"/>
        </w:rPr>
        <w:t>五、异议处理</w:t>
      </w:r>
    </w:p>
    <w:p w:rsidR="00D436F4" w:rsidRDefault="006B7180">
      <w:pPr>
        <w:pStyle w:val="a3"/>
        <w:spacing w:before="257" w:line="408" w:lineRule="auto"/>
        <w:rPr>
          <w:sz w:val="28"/>
          <w:szCs w:val="28"/>
        </w:rPr>
      </w:pPr>
      <w:r>
        <w:rPr>
          <w:sz w:val="28"/>
          <w:szCs w:val="28"/>
        </w:rPr>
        <w:lastRenderedPageBreak/>
        <w:t>学生对学院确定的“推免生”候选人名单有异议的，应当在公示期内向学院提出书面异议。法学院</w:t>
      </w:r>
      <w:r>
        <w:rPr>
          <w:rFonts w:hint="eastAsia"/>
          <w:sz w:val="28"/>
          <w:szCs w:val="28"/>
        </w:rPr>
        <w:t>工作小组</w:t>
      </w:r>
      <w:r>
        <w:rPr>
          <w:sz w:val="28"/>
          <w:szCs w:val="28"/>
        </w:rPr>
        <w:t>在接到学生的异议申请书之后的 7个工作日内进行复核，并将复核意见书面答复学生。</w:t>
      </w:r>
    </w:p>
    <w:p w:rsidR="00D436F4" w:rsidRDefault="006B7180">
      <w:pPr>
        <w:pStyle w:val="2"/>
        <w:ind w:firstLineChars="200" w:firstLine="562"/>
        <w:rPr>
          <w:sz w:val="28"/>
          <w:szCs w:val="28"/>
        </w:rPr>
      </w:pPr>
      <w:r>
        <w:rPr>
          <w:sz w:val="28"/>
          <w:szCs w:val="28"/>
        </w:rPr>
        <w:t>六、其他</w:t>
      </w:r>
    </w:p>
    <w:p w:rsidR="00D436F4" w:rsidRDefault="006B7180">
      <w:pPr>
        <w:pStyle w:val="a3"/>
        <w:spacing w:before="268" w:line="408" w:lineRule="auto"/>
        <w:ind w:right="396" w:firstLine="602"/>
        <w:rPr>
          <w:sz w:val="28"/>
          <w:szCs w:val="28"/>
        </w:rPr>
      </w:pPr>
      <w:r>
        <w:rPr>
          <w:bCs/>
          <w:sz w:val="28"/>
          <w:szCs w:val="28"/>
        </w:rPr>
        <w:t>（一）</w:t>
      </w:r>
      <w:r>
        <w:rPr>
          <w:sz w:val="28"/>
          <w:szCs w:val="28"/>
        </w:rPr>
        <w:t>报考本校研究生的“推免生”接收工作由研究生院组织实施，报考外校研究生的由学生本人自行按照外校有关手续办理。</w:t>
      </w:r>
    </w:p>
    <w:p w:rsidR="00D436F4" w:rsidRDefault="006B7180">
      <w:pPr>
        <w:pStyle w:val="a3"/>
        <w:spacing w:line="408" w:lineRule="auto"/>
        <w:ind w:right="396" w:firstLine="602"/>
        <w:jc w:val="both"/>
        <w:rPr>
          <w:sz w:val="28"/>
          <w:szCs w:val="28"/>
        </w:rPr>
      </w:pPr>
      <w:r>
        <w:rPr>
          <w:bCs/>
          <w:sz w:val="28"/>
          <w:szCs w:val="28"/>
        </w:rPr>
        <w:t>（二）</w:t>
      </w:r>
      <w:r>
        <w:rPr>
          <w:sz w:val="28"/>
          <w:szCs w:val="28"/>
        </w:rPr>
        <w:t>拟被录取的“推免生”纳入国家统一的研究生招生计划，一旦确定不得提出放弃。对放弃“推免生”资格的学生不得参加优秀毕业生等评优活动。</w:t>
      </w:r>
    </w:p>
    <w:p w:rsidR="00D436F4" w:rsidRDefault="006B7180">
      <w:pPr>
        <w:pStyle w:val="a3"/>
        <w:spacing w:line="408" w:lineRule="auto"/>
        <w:ind w:right="257"/>
        <w:rPr>
          <w:sz w:val="28"/>
          <w:szCs w:val="28"/>
        </w:rPr>
      </w:pPr>
      <w:r>
        <w:rPr>
          <w:sz w:val="28"/>
          <w:szCs w:val="28"/>
        </w:rPr>
        <w:t>（三</w:t>
      </w:r>
      <w:r>
        <w:rPr>
          <w:spacing w:val="-39"/>
          <w:sz w:val="28"/>
          <w:szCs w:val="28"/>
        </w:rPr>
        <w:t>）</w:t>
      </w:r>
      <w:r>
        <w:rPr>
          <w:spacing w:val="-10"/>
          <w:sz w:val="28"/>
          <w:szCs w:val="28"/>
        </w:rPr>
        <w:t xml:space="preserve">拟被录取的学生，有以下情况之一者，学校即取消其“推免生” </w:t>
      </w:r>
      <w:r>
        <w:rPr>
          <w:sz w:val="28"/>
          <w:szCs w:val="28"/>
        </w:rPr>
        <w:t>资格，并书面告知学生拟录取单位：</w:t>
      </w:r>
    </w:p>
    <w:p w:rsidR="00D436F4" w:rsidRDefault="006B7180">
      <w:pPr>
        <w:pStyle w:val="a8"/>
        <w:numPr>
          <w:ilvl w:val="0"/>
          <w:numId w:val="2"/>
        </w:numPr>
        <w:tabs>
          <w:tab w:val="left" w:pos="1003"/>
        </w:tabs>
        <w:spacing w:line="360" w:lineRule="auto"/>
        <w:rPr>
          <w:sz w:val="28"/>
          <w:szCs w:val="28"/>
        </w:rPr>
      </w:pPr>
      <w:r>
        <w:rPr>
          <w:sz w:val="28"/>
          <w:szCs w:val="28"/>
        </w:rPr>
        <w:t>在申请“推免生”过程中存在弄虚作假者</w:t>
      </w:r>
      <w:r>
        <w:rPr>
          <w:rFonts w:hint="eastAsia"/>
          <w:sz w:val="28"/>
          <w:szCs w:val="28"/>
        </w:rPr>
        <w:t>，有论文抄袭、虚报获奖或科研成果等学术不端行为的或者有其他严重影响推免过程和结果公平公正行为的</w:t>
      </w:r>
      <w:r>
        <w:rPr>
          <w:sz w:val="28"/>
          <w:szCs w:val="28"/>
        </w:rPr>
        <w:t>；</w:t>
      </w:r>
    </w:p>
    <w:p w:rsidR="00D436F4" w:rsidRDefault="006B7180">
      <w:pPr>
        <w:pStyle w:val="a8"/>
        <w:numPr>
          <w:ilvl w:val="0"/>
          <w:numId w:val="2"/>
        </w:numPr>
        <w:tabs>
          <w:tab w:val="left" w:pos="1003"/>
        </w:tabs>
        <w:ind w:left="998" w:hanging="300"/>
        <w:rPr>
          <w:sz w:val="28"/>
          <w:szCs w:val="28"/>
        </w:rPr>
      </w:pPr>
      <w:r>
        <w:rPr>
          <w:sz w:val="28"/>
          <w:szCs w:val="28"/>
        </w:rPr>
        <w:t>入学前未取得学士学位或本科毕业证书者；</w:t>
      </w:r>
    </w:p>
    <w:p w:rsidR="00D436F4" w:rsidRDefault="006B7180">
      <w:pPr>
        <w:pStyle w:val="a8"/>
        <w:numPr>
          <w:ilvl w:val="0"/>
          <w:numId w:val="2"/>
        </w:numPr>
        <w:tabs>
          <w:tab w:val="left" w:pos="1003"/>
        </w:tabs>
        <w:spacing w:before="268"/>
        <w:rPr>
          <w:sz w:val="28"/>
          <w:szCs w:val="28"/>
        </w:rPr>
      </w:pPr>
      <w:r>
        <w:rPr>
          <w:sz w:val="28"/>
          <w:szCs w:val="28"/>
        </w:rPr>
        <w:t>因身心健康原因需要休学者；</w:t>
      </w:r>
    </w:p>
    <w:p w:rsidR="00D436F4" w:rsidRDefault="006B7180">
      <w:pPr>
        <w:pStyle w:val="a8"/>
        <w:numPr>
          <w:ilvl w:val="0"/>
          <w:numId w:val="2"/>
        </w:numPr>
        <w:tabs>
          <w:tab w:val="left" w:pos="1003"/>
        </w:tabs>
        <w:spacing w:before="268"/>
        <w:rPr>
          <w:sz w:val="28"/>
          <w:szCs w:val="28"/>
        </w:rPr>
      </w:pPr>
      <w:r>
        <w:rPr>
          <w:spacing w:val="-2"/>
          <w:sz w:val="28"/>
          <w:szCs w:val="28"/>
        </w:rPr>
        <w:t>有违纪</w:t>
      </w:r>
      <w:r>
        <w:rPr>
          <w:rFonts w:hint="eastAsia"/>
          <w:spacing w:val="-2"/>
          <w:sz w:val="28"/>
          <w:szCs w:val="28"/>
        </w:rPr>
        <w:t>、违法行为者</w:t>
      </w:r>
    </w:p>
    <w:p w:rsidR="00D436F4" w:rsidRDefault="006B7180">
      <w:pPr>
        <w:pStyle w:val="a8"/>
        <w:tabs>
          <w:tab w:val="left" w:pos="1003"/>
        </w:tabs>
        <w:spacing w:before="269" w:line="405" w:lineRule="auto"/>
        <w:ind w:left="700" w:right="6103" w:firstLine="0"/>
        <w:jc w:val="both"/>
        <w:rPr>
          <w:b/>
          <w:bCs/>
          <w:sz w:val="28"/>
          <w:szCs w:val="28"/>
        </w:rPr>
      </w:pPr>
      <w:r>
        <w:rPr>
          <w:spacing w:val="-2"/>
          <w:sz w:val="28"/>
          <w:szCs w:val="28"/>
        </w:rPr>
        <w:t xml:space="preserve">  </w:t>
      </w:r>
      <w:r>
        <w:rPr>
          <w:b/>
          <w:bCs/>
          <w:sz w:val="28"/>
          <w:szCs w:val="28"/>
        </w:rPr>
        <w:t>七、附则</w:t>
      </w:r>
    </w:p>
    <w:p w:rsidR="00D436F4" w:rsidRDefault="006B7180">
      <w:pPr>
        <w:pStyle w:val="a3"/>
        <w:spacing w:before="4" w:line="408" w:lineRule="auto"/>
        <w:jc w:val="both"/>
        <w:rPr>
          <w:sz w:val="28"/>
          <w:szCs w:val="28"/>
        </w:rPr>
      </w:pPr>
      <w:r>
        <w:rPr>
          <w:sz w:val="28"/>
          <w:szCs w:val="28"/>
        </w:rPr>
        <w:t>本《细则》中如有条款与《学校实施办法》不一致，以《学校实施办法》为准。本《细则》经学院</w:t>
      </w:r>
      <w:r>
        <w:rPr>
          <w:rFonts w:hint="eastAsia"/>
          <w:sz w:val="28"/>
          <w:szCs w:val="28"/>
          <w:lang w:val="en-US"/>
        </w:rPr>
        <w:t>教学指导委员会讨论，并</w:t>
      </w:r>
      <w:r>
        <w:rPr>
          <w:sz w:val="28"/>
          <w:szCs w:val="28"/>
        </w:rPr>
        <w:t>党政</w:t>
      </w:r>
      <w:r>
        <w:rPr>
          <w:rFonts w:hint="eastAsia"/>
          <w:sz w:val="28"/>
          <w:szCs w:val="28"/>
        </w:rPr>
        <w:t>联席</w:t>
      </w:r>
      <w:r>
        <w:rPr>
          <w:sz w:val="28"/>
          <w:szCs w:val="28"/>
        </w:rPr>
        <w:t>会议审定后公布并向学校备案。</w:t>
      </w:r>
    </w:p>
    <w:p w:rsidR="00D436F4" w:rsidRDefault="006B7180">
      <w:pPr>
        <w:pStyle w:val="a3"/>
        <w:spacing w:line="408" w:lineRule="auto"/>
        <w:ind w:right="256" w:firstLineChars="1471" w:firstLine="4089"/>
        <w:jc w:val="both"/>
        <w:rPr>
          <w:spacing w:val="-2"/>
          <w:sz w:val="28"/>
          <w:szCs w:val="28"/>
        </w:rPr>
      </w:pPr>
      <w:r>
        <w:rPr>
          <w:spacing w:val="-2"/>
          <w:sz w:val="28"/>
          <w:szCs w:val="28"/>
        </w:rPr>
        <w:lastRenderedPageBreak/>
        <w:t>上海对外经贸大学法学院</w:t>
      </w:r>
    </w:p>
    <w:p w:rsidR="00D436F4" w:rsidRDefault="006B7180">
      <w:pPr>
        <w:pStyle w:val="a3"/>
        <w:spacing w:line="408" w:lineRule="auto"/>
        <w:ind w:right="256" w:firstLineChars="1571" w:firstLine="4399"/>
        <w:jc w:val="both"/>
        <w:rPr>
          <w:sz w:val="28"/>
          <w:szCs w:val="28"/>
        </w:rPr>
      </w:pPr>
      <w:r>
        <w:rPr>
          <w:sz w:val="28"/>
          <w:szCs w:val="28"/>
        </w:rPr>
        <w:t>202</w:t>
      </w:r>
      <w:r w:rsidR="00107C81">
        <w:rPr>
          <w:sz w:val="28"/>
          <w:szCs w:val="28"/>
          <w:lang w:val="en-US"/>
        </w:rPr>
        <w:t>4</w:t>
      </w:r>
      <w:r>
        <w:rPr>
          <w:spacing w:val="-51"/>
          <w:sz w:val="28"/>
          <w:szCs w:val="28"/>
        </w:rPr>
        <w:t xml:space="preserve"> 年 </w:t>
      </w:r>
      <w:r w:rsidR="00107C81">
        <w:rPr>
          <w:sz w:val="28"/>
          <w:szCs w:val="28"/>
        </w:rPr>
        <w:t>7</w:t>
      </w:r>
      <w:r w:rsidRPr="00107C81">
        <w:rPr>
          <w:sz w:val="28"/>
          <w:szCs w:val="28"/>
          <w:lang w:val="en-US"/>
        </w:rPr>
        <w:t>月</w:t>
      </w:r>
      <w:r w:rsidR="007B591F">
        <w:rPr>
          <w:sz w:val="28"/>
          <w:szCs w:val="28"/>
          <w:lang w:val="en-US"/>
        </w:rPr>
        <w:t>4</w:t>
      </w:r>
      <w:bookmarkStart w:id="1" w:name="_GoBack"/>
      <w:bookmarkEnd w:id="1"/>
      <w:r w:rsidRPr="00107C81">
        <w:rPr>
          <w:sz w:val="28"/>
          <w:szCs w:val="28"/>
          <w:lang w:val="en-US"/>
        </w:rPr>
        <w:t>日</w:t>
      </w:r>
    </w:p>
    <w:sectPr w:rsidR="00D436F4">
      <w:footerReference w:type="default" r:id="rId8"/>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27E8" w:rsidRDefault="00B227E8">
      <w:r>
        <w:separator/>
      </w:r>
    </w:p>
  </w:endnote>
  <w:endnote w:type="continuationSeparator" w:id="0">
    <w:p w:rsidR="00B227E8" w:rsidRDefault="00B2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36F4" w:rsidRDefault="006B7180">
    <w:pPr>
      <w:pStyle w:val="a6"/>
    </w:pPr>
    <w:r>
      <w:rPr>
        <w:noProof/>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436F4" w:rsidRDefault="006B7180">
                          <w:pPr>
                            <w:pStyle w:val="a6"/>
                          </w:pPr>
                          <w:r>
                            <w:fldChar w:fldCharType="begin"/>
                          </w:r>
                          <w:r>
                            <w:instrText xml:space="preserve"> PAGE  \* MERGEFORMAT </w:instrText>
                          </w:r>
                          <w:r>
                            <w:fldChar w:fldCharType="separate"/>
                          </w:r>
                          <w:r w:rsidR="00107C81">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436F4" w:rsidRDefault="006B7180">
                    <w:pPr>
                      <w:pStyle w:val="a5"/>
                    </w:pPr>
                    <w:r>
                      <w:fldChar w:fldCharType="begin"/>
                    </w:r>
                    <w:r>
                      <w:instrText xml:space="preserve"> PAGE  \* MERGEFORMAT </w:instrText>
                    </w:r>
                    <w:r>
                      <w:fldChar w:fldCharType="separate"/>
                    </w:r>
                    <w:r w:rsidR="00107C81">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27E8" w:rsidRDefault="00B227E8">
      <w:r>
        <w:separator/>
      </w:r>
    </w:p>
  </w:footnote>
  <w:footnote w:type="continuationSeparator" w:id="0">
    <w:p w:rsidR="00B227E8" w:rsidRDefault="00B22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092B84"/>
    <w:multiLevelType w:val="multilevel"/>
    <w:tmpl w:val="CF092B84"/>
    <w:lvl w:ilvl="0">
      <w:start w:val="1"/>
      <w:numFmt w:val="decimal"/>
      <w:lvlText w:val="%1."/>
      <w:lvlJc w:val="left"/>
      <w:pPr>
        <w:ind w:left="1002" w:hanging="303"/>
        <w:jc w:val="left"/>
      </w:pPr>
      <w:rPr>
        <w:rFonts w:ascii="仿宋" w:eastAsia="仿宋" w:hAnsi="仿宋" w:cs="仿宋" w:hint="default"/>
        <w:spacing w:val="-2"/>
        <w:w w:val="100"/>
        <w:sz w:val="28"/>
        <w:szCs w:val="28"/>
        <w:lang w:val="zh-CN" w:eastAsia="zh-CN" w:bidi="zh-CN"/>
      </w:rPr>
    </w:lvl>
    <w:lvl w:ilvl="1">
      <w:numFmt w:val="bullet"/>
      <w:lvlText w:val="•"/>
      <w:lvlJc w:val="left"/>
      <w:pPr>
        <w:ind w:left="1910" w:hanging="303"/>
      </w:pPr>
      <w:rPr>
        <w:rFonts w:hint="default"/>
        <w:lang w:val="zh-CN" w:eastAsia="zh-CN" w:bidi="zh-CN"/>
      </w:rPr>
    </w:lvl>
    <w:lvl w:ilvl="2">
      <w:numFmt w:val="bullet"/>
      <w:lvlText w:val="•"/>
      <w:lvlJc w:val="left"/>
      <w:pPr>
        <w:ind w:left="2821" w:hanging="303"/>
      </w:pPr>
      <w:rPr>
        <w:rFonts w:hint="default"/>
        <w:lang w:val="zh-CN" w:eastAsia="zh-CN" w:bidi="zh-CN"/>
      </w:rPr>
    </w:lvl>
    <w:lvl w:ilvl="3">
      <w:numFmt w:val="bullet"/>
      <w:lvlText w:val="•"/>
      <w:lvlJc w:val="left"/>
      <w:pPr>
        <w:ind w:left="3731" w:hanging="303"/>
      </w:pPr>
      <w:rPr>
        <w:rFonts w:hint="default"/>
        <w:lang w:val="zh-CN" w:eastAsia="zh-CN" w:bidi="zh-CN"/>
      </w:rPr>
    </w:lvl>
    <w:lvl w:ilvl="4">
      <w:numFmt w:val="bullet"/>
      <w:lvlText w:val="•"/>
      <w:lvlJc w:val="left"/>
      <w:pPr>
        <w:ind w:left="4642" w:hanging="303"/>
      </w:pPr>
      <w:rPr>
        <w:rFonts w:hint="default"/>
        <w:lang w:val="zh-CN" w:eastAsia="zh-CN" w:bidi="zh-CN"/>
      </w:rPr>
    </w:lvl>
    <w:lvl w:ilvl="5">
      <w:numFmt w:val="bullet"/>
      <w:lvlText w:val="•"/>
      <w:lvlJc w:val="left"/>
      <w:pPr>
        <w:ind w:left="5553" w:hanging="303"/>
      </w:pPr>
      <w:rPr>
        <w:rFonts w:hint="default"/>
        <w:lang w:val="zh-CN" w:eastAsia="zh-CN" w:bidi="zh-CN"/>
      </w:rPr>
    </w:lvl>
    <w:lvl w:ilvl="6">
      <w:numFmt w:val="bullet"/>
      <w:lvlText w:val="•"/>
      <w:lvlJc w:val="left"/>
      <w:pPr>
        <w:ind w:left="6463" w:hanging="303"/>
      </w:pPr>
      <w:rPr>
        <w:rFonts w:hint="default"/>
        <w:lang w:val="zh-CN" w:eastAsia="zh-CN" w:bidi="zh-CN"/>
      </w:rPr>
    </w:lvl>
    <w:lvl w:ilvl="7">
      <w:numFmt w:val="bullet"/>
      <w:lvlText w:val="•"/>
      <w:lvlJc w:val="left"/>
      <w:pPr>
        <w:ind w:left="7374" w:hanging="303"/>
      </w:pPr>
      <w:rPr>
        <w:rFonts w:hint="default"/>
        <w:lang w:val="zh-CN" w:eastAsia="zh-CN" w:bidi="zh-CN"/>
      </w:rPr>
    </w:lvl>
    <w:lvl w:ilvl="8">
      <w:numFmt w:val="bullet"/>
      <w:lvlText w:val="•"/>
      <w:lvlJc w:val="left"/>
      <w:pPr>
        <w:ind w:left="8285" w:hanging="303"/>
      </w:pPr>
      <w:rPr>
        <w:rFonts w:hint="default"/>
        <w:lang w:val="zh-CN" w:eastAsia="zh-CN" w:bidi="zh-CN"/>
      </w:rPr>
    </w:lvl>
  </w:abstractNum>
  <w:abstractNum w:abstractNumId="1" w15:restartNumberingAfterBreak="0">
    <w:nsid w:val="5D90E6F8"/>
    <w:multiLevelType w:val="singleLevel"/>
    <w:tmpl w:val="5D90E6F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YyYzczNWFmMzM1NGI2ZDNjZTcyYmMwM2I5M2EzNWUifQ=="/>
  </w:docVars>
  <w:rsids>
    <w:rsidRoot w:val="00D279EF"/>
    <w:rsid w:val="00052AF5"/>
    <w:rsid w:val="00060015"/>
    <w:rsid w:val="00107C81"/>
    <w:rsid w:val="005F7434"/>
    <w:rsid w:val="006B7180"/>
    <w:rsid w:val="006C1EBF"/>
    <w:rsid w:val="006D4A46"/>
    <w:rsid w:val="007B5243"/>
    <w:rsid w:val="007B591F"/>
    <w:rsid w:val="007F7686"/>
    <w:rsid w:val="00A54FFE"/>
    <w:rsid w:val="00B227E8"/>
    <w:rsid w:val="00C71F20"/>
    <w:rsid w:val="00D279EF"/>
    <w:rsid w:val="00D436F4"/>
    <w:rsid w:val="00E21326"/>
    <w:rsid w:val="00F05A09"/>
    <w:rsid w:val="02104EB2"/>
    <w:rsid w:val="055105BD"/>
    <w:rsid w:val="0C8A5BC3"/>
    <w:rsid w:val="0F1920B1"/>
    <w:rsid w:val="10647E01"/>
    <w:rsid w:val="129036BD"/>
    <w:rsid w:val="17CD3A0C"/>
    <w:rsid w:val="18412320"/>
    <w:rsid w:val="18F63EF6"/>
    <w:rsid w:val="24295B9A"/>
    <w:rsid w:val="25767D3A"/>
    <w:rsid w:val="29266CEB"/>
    <w:rsid w:val="33A12D31"/>
    <w:rsid w:val="35F13D6F"/>
    <w:rsid w:val="3983181C"/>
    <w:rsid w:val="4395746F"/>
    <w:rsid w:val="4836467F"/>
    <w:rsid w:val="499906DB"/>
    <w:rsid w:val="4BA915C1"/>
    <w:rsid w:val="50782F5B"/>
    <w:rsid w:val="51EB4B97"/>
    <w:rsid w:val="531E349B"/>
    <w:rsid w:val="5DAE76B1"/>
    <w:rsid w:val="60B17B61"/>
    <w:rsid w:val="62D1434A"/>
    <w:rsid w:val="65D16D5D"/>
    <w:rsid w:val="67E2769A"/>
    <w:rsid w:val="728B2309"/>
    <w:rsid w:val="7A625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671F0"/>
  <w15:docId w15:val="{E4F1FD9C-5D39-44B5-B077-EDDB097C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41"/>
      <w:ind w:left="2481"/>
      <w:outlineLvl w:val="0"/>
    </w:pPr>
    <w:rPr>
      <w:b/>
      <w:bCs/>
      <w:sz w:val="32"/>
      <w:szCs w:val="32"/>
    </w:rPr>
  </w:style>
  <w:style w:type="paragraph" w:styleId="2">
    <w:name w:val="heading 2"/>
    <w:basedOn w:val="a"/>
    <w:next w:val="a"/>
    <w:uiPriority w:val="1"/>
    <w:qFormat/>
    <w:pPr>
      <w:spacing w:line="381" w:lineRule="exact"/>
      <w:ind w:left="100"/>
      <w:outlineLvl w:val="1"/>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0" w:right="403" w:firstLine="600"/>
    </w:pPr>
    <w:rPr>
      <w:sz w:val="30"/>
      <w:szCs w:val="30"/>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1002" w:hanging="303"/>
    </w:pPr>
  </w:style>
  <w:style w:type="paragraph" w:customStyle="1" w:styleId="TableParagraph">
    <w:name w:val="Table Paragraph"/>
    <w:basedOn w:val="a"/>
    <w:uiPriority w:val="1"/>
    <w:qFormat/>
  </w:style>
  <w:style w:type="character" w:customStyle="1" w:styleId="a5">
    <w:name w:val="批注框文本 字符"/>
    <w:basedOn w:val="a0"/>
    <w:link w:val="a4"/>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294</Words>
  <Characters>1681</Characters>
  <Application>Microsoft Office Word</Application>
  <DocSecurity>0</DocSecurity>
  <Lines>14</Lines>
  <Paragraphs>3</Paragraphs>
  <ScaleCrop>false</ScaleCrop>
  <Company>IT天空-www.itsk.com</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冯予婧</dc:creator>
  <cp:lastModifiedBy>Microsoft Office User</cp:lastModifiedBy>
  <cp:revision>13</cp:revision>
  <dcterms:created xsi:type="dcterms:W3CDTF">2022-06-15T01:02:00Z</dcterms:created>
  <dcterms:modified xsi:type="dcterms:W3CDTF">2024-07-04T13:28:00Z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Creator">
    <vt:lpwstr>Microsoft® Word 2010</vt:lpwstr>
  </property>
  <property fmtid="{D5CDD505-2E9C-101B-9397-08002B2CF9AE}" pid="4" name="LastSaved">
    <vt:filetime>2021-06-02T00:00:00Z</vt:filetime>
  </property>
  <property fmtid="{D5CDD505-2E9C-101B-9397-08002B2CF9AE}" pid="5" name="KSOProductBuildVer">
    <vt:lpwstr>2052-11.1.0.14309</vt:lpwstr>
  </property>
  <property fmtid="{D5CDD505-2E9C-101B-9397-08002B2CF9AE}" pid="6" name="ICV">
    <vt:lpwstr>E4C0AB114B53451788D1E541F19E4116</vt:lpwstr>
  </property>
</Properties>
</file>